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25" w:rsidRPr="00A21F34" w:rsidRDefault="00A21F34" w:rsidP="00A522E4">
      <w:pPr>
        <w:jc w:val="center"/>
        <w:rPr>
          <w:rFonts w:ascii="Georgia" w:hAnsi="Georgia"/>
          <w:sz w:val="28"/>
        </w:rPr>
      </w:pPr>
      <w:bookmarkStart w:id="0" w:name="_GoBack"/>
      <w:bookmarkEnd w:id="0"/>
      <w:r w:rsidRPr="00A21F34">
        <w:rPr>
          <w:rFonts w:ascii="Georgia" w:hAnsi="Georgia"/>
          <w:noProof/>
          <w:sz w:val="28"/>
        </w:rPr>
        <w:drawing>
          <wp:anchor distT="0" distB="0" distL="114300" distR="114300" simplePos="0" relativeHeight="251659264" behindDoc="1" locked="0" layoutInCell="1" allowOverlap="1" wp14:anchorId="167CA22E" wp14:editId="46666D2B">
            <wp:simplePos x="0" y="0"/>
            <wp:positionH relativeFrom="column">
              <wp:posOffset>-190500</wp:posOffset>
            </wp:positionH>
            <wp:positionV relativeFrom="paragraph">
              <wp:posOffset>30480</wp:posOffset>
            </wp:positionV>
            <wp:extent cx="1114425" cy="955040"/>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14425" cy="955040"/>
                    </a:xfrm>
                    <a:prstGeom prst="rect">
                      <a:avLst/>
                    </a:prstGeom>
                    <a:noFill/>
                  </pic:spPr>
                </pic:pic>
              </a:graphicData>
            </a:graphic>
            <wp14:sizeRelH relativeFrom="margin">
              <wp14:pctWidth>0</wp14:pctWidth>
            </wp14:sizeRelH>
            <wp14:sizeRelV relativeFrom="margin">
              <wp14:pctHeight>0</wp14:pctHeight>
            </wp14:sizeRelV>
          </wp:anchor>
        </w:drawing>
      </w:r>
      <w:r w:rsidR="00C45125" w:rsidRPr="00A21F34">
        <w:rPr>
          <w:rFonts w:ascii="Georgia" w:hAnsi="Georgia"/>
          <w:b/>
          <w:sz w:val="28"/>
        </w:rPr>
        <w:t>Mathematics Family Letter</w:t>
      </w:r>
    </w:p>
    <w:p w:rsidR="00E55A79" w:rsidRPr="00A21F34" w:rsidRDefault="00A21F34" w:rsidP="00E904CA">
      <w:pPr>
        <w:jc w:val="center"/>
        <w:rPr>
          <w:rFonts w:ascii="Georgia" w:hAnsi="Georgia"/>
          <w:sz w:val="28"/>
        </w:rPr>
      </w:pPr>
      <w:r w:rsidRPr="00A21F34">
        <w:rPr>
          <w:rFonts w:ascii="Georgia" w:hAnsi="Georgia"/>
          <w:noProof/>
          <w:sz w:val="28"/>
        </w:rPr>
        <w:drawing>
          <wp:anchor distT="0" distB="0" distL="114300" distR="114300" simplePos="0" relativeHeight="251662336" behindDoc="1" locked="0" layoutInCell="1" allowOverlap="1" wp14:anchorId="73D07A29" wp14:editId="1FEB68B7">
            <wp:simplePos x="0" y="0"/>
            <wp:positionH relativeFrom="column">
              <wp:posOffset>5581650</wp:posOffset>
            </wp:positionH>
            <wp:positionV relativeFrom="paragraph">
              <wp:posOffset>38100</wp:posOffset>
            </wp:positionV>
            <wp:extent cx="791210" cy="800100"/>
            <wp:effectExtent l="0" t="0" r="889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91210" cy="800100"/>
                    </a:xfrm>
                    <a:prstGeom prst="rect">
                      <a:avLst/>
                    </a:prstGeom>
                    <a:noFill/>
                  </pic:spPr>
                </pic:pic>
              </a:graphicData>
            </a:graphic>
          </wp:anchor>
        </w:drawing>
      </w:r>
      <w:r w:rsidR="00E55A79" w:rsidRPr="00A21F34">
        <w:rPr>
          <w:rFonts w:ascii="Georgia" w:hAnsi="Georgia"/>
          <w:b/>
          <w:sz w:val="28"/>
        </w:rPr>
        <w:t>Unit 1</w:t>
      </w:r>
      <w:r w:rsidR="00C45125" w:rsidRPr="00A21F34">
        <w:rPr>
          <w:rFonts w:ascii="Georgia" w:hAnsi="Georgia"/>
          <w:b/>
          <w:sz w:val="28"/>
        </w:rPr>
        <w:t xml:space="preserve"> </w:t>
      </w:r>
    </w:p>
    <w:p w:rsidR="00E55A79" w:rsidRPr="00A21F34" w:rsidRDefault="00E55A79" w:rsidP="00E55A79">
      <w:pPr>
        <w:pStyle w:val="NoSpacing"/>
        <w:rPr>
          <w:rFonts w:eastAsiaTheme="minorEastAsia"/>
        </w:rPr>
      </w:pPr>
    </w:p>
    <w:p w:rsidR="00E904CA" w:rsidRPr="00A21F34" w:rsidRDefault="00E904CA" w:rsidP="00E55A79">
      <w:pPr>
        <w:pStyle w:val="NoSpacing"/>
        <w:rPr>
          <w:rFonts w:asciiTheme="minorHAnsi" w:eastAsiaTheme="minorEastAsia" w:hAnsiTheme="minorHAnsi"/>
        </w:rPr>
      </w:pPr>
    </w:p>
    <w:p w:rsidR="00E904CA" w:rsidRPr="00A21F34" w:rsidRDefault="00E904CA" w:rsidP="00E55A79">
      <w:pPr>
        <w:pStyle w:val="NoSpacing"/>
        <w:rPr>
          <w:rFonts w:asciiTheme="minorHAnsi" w:eastAsiaTheme="minorEastAsia" w:hAnsiTheme="minorHAnsi"/>
        </w:rPr>
      </w:pPr>
    </w:p>
    <w:p w:rsidR="00E904CA" w:rsidRPr="00A21F34" w:rsidRDefault="00E904CA" w:rsidP="00E55A79">
      <w:pPr>
        <w:pStyle w:val="NoSpacing"/>
        <w:rPr>
          <w:rFonts w:asciiTheme="minorHAnsi" w:eastAsiaTheme="minorEastAsia" w:hAnsiTheme="minorHAnsi"/>
        </w:rPr>
      </w:pPr>
    </w:p>
    <w:p w:rsidR="00E904CA" w:rsidRPr="00A21F34" w:rsidRDefault="00E904CA" w:rsidP="00E55A79">
      <w:pPr>
        <w:pStyle w:val="NoSpacing"/>
        <w:rPr>
          <w:rFonts w:ascii="Georgia" w:eastAsiaTheme="minorEastAsia" w:hAnsi="Georgia"/>
        </w:rPr>
      </w:pPr>
    </w:p>
    <w:p w:rsidR="00E904CA" w:rsidRPr="00A21F34" w:rsidRDefault="00E904CA" w:rsidP="00E55A79">
      <w:pPr>
        <w:pStyle w:val="NoSpacing"/>
        <w:rPr>
          <w:rFonts w:ascii="Georgia" w:eastAsiaTheme="minorEastAsia" w:hAnsi="Georgia"/>
        </w:rPr>
      </w:pPr>
    </w:p>
    <w:p w:rsidR="00E55A79" w:rsidRPr="00A21F34" w:rsidRDefault="00E55A79" w:rsidP="00E55A79">
      <w:pPr>
        <w:pStyle w:val="NoSpacing"/>
        <w:rPr>
          <w:rFonts w:ascii="Georgia" w:eastAsiaTheme="minorEastAsia" w:hAnsi="Georgia"/>
        </w:rPr>
      </w:pPr>
      <w:r w:rsidRPr="00A21F34">
        <w:rPr>
          <w:rFonts w:ascii="Georgia" w:eastAsiaTheme="minorEastAsia" w:hAnsi="Georgia"/>
        </w:rPr>
        <w:t>Dear Family,</w:t>
      </w:r>
    </w:p>
    <w:p w:rsidR="00E55A79" w:rsidRPr="00A21F34" w:rsidRDefault="00E55A79" w:rsidP="00E55A79">
      <w:pPr>
        <w:pStyle w:val="NoSpacing"/>
        <w:rPr>
          <w:rFonts w:ascii="Georgia" w:eastAsiaTheme="minorEastAsia" w:hAnsi="Georgia"/>
        </w:rPr>
      </w:pPr>
    </w:p>
    <w:p w:rsidR="00E55A79" w:rsidRPr="00A21F34" w:rsidRDefault="00E55A79" w:rsidP="005558C3">
      <w:pPr>
        <w:spacing w:after="200"/>
        <w:rPr>
          <w:rFonts w:ascii="Georgia" w:eastAsiaTheme="minorEastAsia" w:hAnsi="Georgia" w:cstheme="minorBidi"/>
          <w:color w:val="000000"/>
        </w:rPr>
      </w:pPr>
      <w:r w:rsidRPr="00A21F34">
        <w:rPr>
          <w:rFonts w:ascii="Georgia" w:eastAsia="Calibri" w:hAnsi="Georgia"/>
        </w:rPr>
        <w:t xml:space="preserve">We are off to an exciting year in Math!  In our first unit, Whole Numbers, Place Value and Rounding in Computation, students will add and subtract numbers to solve word problems, round numbers from the </w:t>
      </w:r>
      <w:r w:rsidR="00E904CA" w:rsidRPr="00A21F34">
        <w:rPr>
          <w:rFonts w:ascii="Georgia" w:eastAsia="Calibri" w:hAnsi="Georgia"/>
        </w:rPr>
        <w:t xml:space="preserve">ones to the millions place, </w:t>
      </w:r>
      <w:r w:rsidRPr="00A21F34">
        <w:rPr>
          <w:rFonts w:ascii="Georgia" w:eastAsia="Calibri" w:hAnsi="Georgia"/>
        </w:rPr>
        <w:t>use the structure of the place value and base-ten</w:t>
      </w:r>
      <w:r w:rsidR="00E904CA" w:rsidRPr="00A21F34">
        <w:rPr>
          <w:rFonts w:ascii="Georgia" w:eastAsia="Calibri" w:hAnsi="Georgia"/>
        </w:rPr>
        <w:t xml:space="preserve"> system to build number sense, and solve multi-step word problems.</w:t>
      </w:r>
    </w:p>
    <w:p w:rsidR="00E55A79" w:rsidRPr="00A21F34" w:rsidRDefault="00E55A79" w:rsidP="005558C3">
      <w:pPr>
        <w:spacing w:after="200"/>
        <w:rPr>
          <w:rFonts w:ascii="Georgia" w:eastAsia="Calibri" w:hAnsi="Georgia"/>
        </w:rPr>
      </w:pPr>
      <w:r w:rsidRPr="00A21F34">
        <w:rPr>
          <w:rFonts w:ascii="Georgia" w:eastAsia="Calibri" w:hAnsi="Georgia"/>
        </w:rPr>
        <w:t>At the end of Unit 1, students will be able to:</w:t>
      </w:r>
    </w:p>
    <w:p w:rsidR="00E904CA" w:rsidRPr="00A21F34" w:rsidRDefault="00E904CA" w:rsidP="00E904CA">
      <w:pPr>
        <w:pStyle w:val="ListParagraph"/>
        <w:framePr w:wrap="auto" w:hAnchor="text" w:x="-522"/>
        <w:numPr>
          <w:ilvl w:val="0"/>
          <w:numId w:val="1"/>
        </w:numPr>
        <w:autoSpaceDE w:val="0"/>
        <w:autoSpaceDN w:val="0"/>
        <w:adjustRightInd w:val="0"/>
        <w:spacing w:after="47"/>
        <w:rPr>
          <w:rFonts w:ascii="Georgia" w:eastAsiaTheme="minorHAnsi" w:hAnsi="Georgia"/>
          <w:color w:val="000000"/>
        </w:rPr>
      </w:pPr>
      <w:r w:rsidRPr="00A21F34">
        <w:rPr>
          <w:rFonts w:ascii="Georgia" w:eastAsiaTheme="minorHAnsi" w:hAnsi="Georgia"/>
          <w:color w:val="000000"/>
        </w:rPr>
        <w:t xml:space="preserve">Read numbers correctly through the millions </w:t>
      </w:r>
    </w:p>
    <w:p w:rsidR="00E904CA" w:rsidRPr="00A21F34" w:rsidRDefault="00E904CA" w:rsidP="00E904CA">
      <w:pPr>
        <w:pStyle w:val="ListParagraph"/>
        <w:framePr w:wrap="auto" w:hAnchor="text" w:x="-522"/>
        <w:numPr>
          <w:ilvl w:val="0"/>
          <w:numId w:val="1"/>
        </w:numPr>
        <w:autoSpaceDE w:val="0"/>
        <w:autoSpaceDN w:val="0"/>
        <w:adjustRightInd w:val="0"/>
        <w:spacing w:after="47"/>
        <w:rPr>
          <w:rFonts w:ascii="Georgia" w:eastAsiaTheme="minorHAnsi" w:hAnsi="Georgia"/>
          <w:color w:val="000000"/>
        </w:rPr>
      </w:pPr>
      <w:r w:rsidRPr="00A21F34">
        <w:rPr>
          <w:rFonts w:ascii="Georgia" w:eastAsiaTheme="minorHAnsi" w:hAnsi="Georgia"/>
          <w:color w:val="000000"/>
        </w:rPr>
        <w:t xml:space="preserve">Write numbers correctly through millions in standard form </w:t>
      </w:r>
    </w:p>
    <w:p w:rsidR="00E904CA" w:rsidRPr="00A21F34" w:rsidRDefault="00E904CA" w:rsidP="00E904CA">
      <w:pPr>
        <w:pStyle w:val="ListParagraph"/>
        <w:framePr w:wrap="auto" w:hAnchor="text" w:x="-522"/>
        <w:numPr>
          <w:ilvl w:val="0"/>
          <w:numId w:val="1"/>
        </w:numPr>
        <w:autoSpaceDE w:val="0"/>
        <w:autoSpaceDN w:val="0"/>
        <w:adjustRightInd w:val="0"/>
        <w:spacing w:after="47"/>
        <w:rPr>
          <w:rFonts w:ascii="Georgia" w:eastAsiaTheme="minorHAnsi" w:hAnsi="Georgia"/>
          <w:color w:val="000000"/>
        </w:rPr>
      </w:pPr>
      <w:r w:rsidRPr="00A21F34">
        <w:rPr>
          <w:rFonts w:ascii="Georgia" w:eastAsiaTheme="minorHAnsi" w:hAnsi="Georgia"/>
          <w:color w:val="000000"/>
        </w:rPr>
        <w:t xml:space="preserve">Write numbers correctly through millions in expanded form </w:t>
      </w:r>
    </w:p>
    <w:p w:rsidR="00E904CA" w:rsidRPr="00A21F34" w:rsidRDefault="00E904CA" w:rsidP="00E904CA">
      <w:pPr>
        <w:pStyle w:val="ListParagraph"/>
        <w:framePr w:wrap="auto" w:hAnchor="text" w:x="-522"/>
        <w:numPr>
          <w:ilvl w:val="0"/>
          <w:numId w:val="1"/>
        </w:numPr>
        <w:autoSpaceDE w:val="0"/>
        <w:autoSpaceDN w:val="0"/>
        <w:adjustRightInd w:val="0"/>
        <w:spacing w:after="47"/>
        <w:rPr>
          <w:rFonts w:ascii="Georgia" w:eastAsiaTheme="minorHAnsi" w:hAnsi="Georgia"/>
          <w:color w:val="000000"/>
        </w:rPr>
      </w:pPr>
      <w:r w:rsidRPr="00A21F34">
        <w:rPr>
          <w:rFonts w:ascii="Georgia" w:eastAsiaTheme="minorHAnsi" w:hAnsi="Georgia"/>
          <w:color w:val="000000"/>
        </w:rPr>
        <w:t xml:space="preserve">Identify the place value name for multi-digit whole numbers </w:t>
      </w:r>
    </w:p>
    <w:p w:rsidR="00E904CA" w:rsidRPr="00A21F34" w:rsidRDefault="00E904CA" w:rsidP="00E904CA">
      <w:pPr>
        <w:pStyle w:val="ListParagraph"/>
        <w:framePr w:wrap="auto" w:hAnchor="text" w:x="-522"/>
        <w:numPr>
          <w:ilvl w:val="0"/>
          <w:numId w:val="1"/>
        </w:numPr>
        <w:autoSpaceDE w:val="0"/>
        <w:autoSpaceDN w:val="0"/>
        <w:adjustRightInd w:val="0"/>
        <w:spacing w:after="47"/>
        <w:rPr>
          <w:rFonts w:ascii="Georgia" w:eastAsiaTheme="minorHAnsi" w:hAnsi="Georgia"/>
          <w:color w:val="000000"/>
        </w:rPr>
      </w:pPr>
      <w:r w:rsidRPr="00A21F34">
        <w:rPr>
          <w:rFonts w:ascii="Georgia" w:eastAsiaTheme="minorHAnsi" w:hAnsi="Georgia"/>
          <w:color w:val="000000"/>
        </w:rPr>
        <w:t xml:space="preserve">Identify the place value locations for multi-digit whole numbers </w:t>
      </w:r>
    </w:p>
    <w:p w:rsidR="00E904CA" w:rsidRPr="00A21F34" w:rsidRDefault="00E904CA" w:rsidP="00E904CA">
      <w:pPr>
        <w:pStyle w:val="ListParagraph"/>
        <w:framePr w:wrap="auto" w:hAnchor="text" w:x="-522"/>
        <w:numPr>
          <w:ilvl w:val="0"/>
          <w:numId w:val="1"/>
        </w:numPr>
        <w:autoSpaceDE w:val="0"/>
        <w:autoSpaceDN w:val="0"/>
        <w:adjustRightInd w:val="0"/>
        <w:spacing w:after="47"/>
        <w:rPr>
          <w:rFonts w:ascii="Georgia" w:eastAsiaTheme="minorHAnsi" w:hAnsi="Georgia"/>
          <w:color w:val="000000"/>
        </w:rPr>
      </w:pPr>
      <w:r w:rsidRPr="00A21F34">
        <w:rPr>
          <w:rFonts w:ascii="Georgia" w:eastAsiaTheme="minorHAnsi" w:hAnsi="Georgia"/>
          <w:color w:val="000000"/>
        </w:rPr>
        <w:t xml:space="preserve">Round multi-digit whole numbers to any place </w:t>
      </w:r>
    </w:p>
    <w:p w:rsidR="00E904CA" w:rsidRPr="00A21F34" w:rsidRDefault="00E904CA" w:rsidP="00E904CA">
      <w:pPr>
        <w:pStyle w:val="ListParagraph"/>
        <w:framePr w:wrap="auto" w:hAnchor="text" w:x="-522"/>
        <w:numPr>
          <w:ilvl w:val="0"/>
          <w:numId w:val="1"/>
        </w:numPr>
        <w:autoSpaceDE w:val="0"/>
        <w:autoSpaceDN w:val="0"/>
        <w:adjustRightInd w:val="0"/>
        <w:rPr>
          <w:rFonts w:ascii="Georgia" w:eastAsiaTheme="minorHAnsi" w:hAnsi="Georgia"/>
          <w:color w:val="000000"/>
        </w:rPr>
      </w:pPr>
      <w:r w:rsidRPr="00A21F34">
        <w:rPr>
          <w:rFonts w:ascii="Georgia" w:eastAsiaTheme="minorHAnsi" w:hAnsi="Georgia"/>
          <w:color w:val="000000"/>
        </w:rPr>
        <w:t xml:space="preserve">Solve multi-step problems using the four operations </w:t>
      </w:r>
    </w:p>
    <w:p w:rsidR="00E904CA" w:rsidRPr="00A21F34" w:rsidRDefault="00E904CA" w:rsidP="00E904CA">
      <w:pPr>
        <w:framePr w:wrap="auto" w:hAnchor="text" w:x="-522"/>
        <w:autoSpaceDE w:val="0"/>
        <w:autoSpaceDN w:val="0"/>
        <w:adjustRightInd w:val="0"/>
        <w:spacing w:after="200"/>
        <w:ind w:left="720"/>
        <w:contextualSpacing/>
        <w:rPr>
          <w:rFonts w:ascii="Georgia" w:eastAsiaTheme="minorEastAsia" w:hAnsi="Georgia" w:cstheme="minorBidi"/>
        </w:rPr>
      </w:pPr>
    </w:p>
    <w:p w:rsidR="00E55A79" w:rsidRPr="00A21F34" w:rsidRDefault="00E55A79" w:rsidP="005558C3">
      <w:pPr>
        <w:rPr>
          <w:rFonts w:ascii="Georgia" w:eastAsiaTheme="minorEastAsia" w:hAnsi="Georgia" w:cstheme="minorBidi"/>
        </w:rPr>
      </w:pPr>
      <w:r w:rsidRPr="00A21F34">
        <w:rPr>
          <w:rFonts w:ascii="Georgia" w:eastAsiaTheme="minorEastAsia" w:hAnsi="Georgia" w:cstheme="minorBidi"/>
        </w:rPr>
        <w:t>It is important that your child knows how to apply the standards in daily situations.  Below is a chart that will help your child master this unit.</w:t>
      </w:r>
    </w:p>
    <w:p w:rsidR="00E55A79" w:rsidRPr="00A21F34" w:rsidRDefault="00E55A79" w:rsidP="00E55A79">
      <w:pPr>
        <w:rPr>
          <w:rFonts w:ascii="Georgia" w:eastAsiaTheme="minorEastAsia" w:hAnsi="Georgia" w:cstheme="minorBidi"/>
        </w:rPr>
      </w:pPr>
    </w:p>
    <w:tbl>
      <w:tblPr>
        <w:tblStyle w:val="TableGrid1"/>
        <w:tblW w:w="9738" w:type="dxa"/>
        <w:tblLook w:val="04A0" w:firstRow="1" w:lastRow="0" w:firstColumn="1" w:lastColumn="0" w:noHBand="0" w:noVBand="1"/>
      </w:tblPr>
      <w:tblGrid>
        <w:gridCol w:w="3258"/>
        <w:gridCol w:w="6480"/>
      </w:tblGrid>
      <w:tr w:rsidR="00E55A79" w:rsidRPr="00A21F34" w:rsidTr="005558C3">
        <w:tc>
          <w:tcPr>
            <w:tcW w:w="3258" w:type="dxa"/>
          </w:tcPr>
          <w:p w:rsidR="00E55A79" w:rsidRPr="00A21F34" w:rsidRDefault="00E55A79" w:rsidP="00AA12AD">
            <w:pPr>
              <w:jc w:val="center"/>
              <w:rPr>
                <w:rFonts w:ascii="Georgia" w:eastAsiaTheme="minorEastAsia" w:hAnsi="Georgia" w:cstheme="minorBidi"/>
                <w:b/>
              </w:rPr>
            </w:pPr>
            <w:r w:rsidRPr="00A21F34">
              <w:rPr>
                <w:rFonts w:ascii="Georgia" w:eastAsiaTheme="minorEastAsia" w:hAnsi="Georgia" w:cstheme="minorBidi"/>
                <w:b/>
              </w:rPr>
              <w:t>Standard</w:t>
            </w:r>
          </w:p>
        </w:tc>
        <w:tc>
          <w:tcPr>
            <w:tcW w:w="6480" w:type="dxa"/>
          </w:tcPr>
          <w:p w:rsidR="00E55A79" w:rsidRPr="00A21F34" w:rsidRDefault="00E55A79" w:rsidP="00AA12AD">
            <w:pPr>
              <w:jc w:val="center"/>
              <w:rPr>
                <w:rFonts w:ascii="Georgia" w:eastAsiaTheme="minorEastAsia" w:hAnsi="Georgia" w:cstheme="minorBidi"/>
                <w:b/>
              </w:rPr>
            </w:pPr>
            <w:r w:rsidRPr="00A21F34">
              <w:rPr>
                <w:rFonts w:ascii="Georgia" w:eastAsiaTheme="minorEastAsia" w:hAnsi="Georgia" w:cstheme="minorBidi"/>
                <w:b/>
              </w:rPr>
              <w:t>Examples</w:t>
            </w:r>
          </w:p>
        </w:tc>
      </w:tr>
      <w:tr w:rsidR="00E55A79" w:rsidRPr="00A21F34" w:rsidTr="005558C3">
        <w:tc>
          <w:tcPr>
            <w:tcW w:w="3258" w:type="dxa"/>
          </w:tcPr>
          <w:p w:rsidR="00E55A79" w:rsidRPr="00A21F34" w:rsidRDefault="00E55A79" w:rsidP="00AA12AD">
            <w:pPr>
              <w:rPr>
                <w:rFonts w:ascii="Georgia" w:eastAsiaTheme="minorEastAsia" w:hAnsi="Georgia" w:cs="Century Gothic"/>
              </w:rPr>
            </w:pPr>
            <w:r w:rsidRPr="00A21F34">
              <w:rPr>
                <w:rFonts w:ascii="Georgia" w:eastAsiaTheme="minorEastAsia" w:hAnsi="Georgia" w:cs="Century Gothic"/>
              </w:rPr>
              <w:t>Writing numbers in:</w:t>
            </w:r>
          </w:p>
          <w:p w:rsidR="00E55A79" w:rsidRPr="00A21F34" w:rsidRDefault="00E55A79" w:rsidP="00AA12AD">
            <w:pPr>
              <w:rPr>
                <w:rFonts w:ascii="Georgia" w:eastAsiaTheme="minorEastAsia" w:hAnsi="Georgia" w:cs="Century Gothic"/>
              </w:rPr>
            </w:pPr>
            <w:r w:rsidRPr="00A21F34">
              <w:rPr>
                <w:rFonts w:ascii="Georgia" w:eastAsiaTheme="minorEastAsia" w:hAnsi="Georgia" w:cs="Century Gothic"/>
              </w:rPr>
              <w:t xml:space="preserve">                                   Standard form </w:t>
            </w:r>
          </w:p>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 xml:space="preserve">                                         Word form </w:t>
            </w:r>
          </w:p>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 xml:space="preserve">                                 Expanded form</w:t>
            </w:r>
          </w:p>
        </w:tc>
        <w:tc>
          <w:tcPr>
            <w:tcW w:w="6480" w:type="dxa"/>
          </w:tcPr>
          <w:p w:rsidR="00E55A79" w:rsidRPr="00A21F34" w:rsidRDefault="00E55A79" w:rsidP="00AA12AD">
            <w:pPr>
              <w:rPr>
                <w:rFonts w:ascii="Georgia" w:eastAsiaTheme="minorEastAsia" w:hAnsi="Georgia" w:cstheme="minorBidi"/>
              </w:rPr>
            </w:pPr>
          </w:p>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589,621</w:t>
            </w:r>
          </w:p>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Five hundred eighty</w:t>
            </w:r>
            <w:r w:rsidR="00DE549A">
              <w:rPr>
                <w:rFonts w:ascii="Georgia" w:eastAsiaTheme="minorEastAsia" w:hAnsi="Georgia" w:cstheme="minorBidi"/>
              </w:rPr>
              <w:t>-</w:t>
            </w:r>
            <w:r w:rsidRPr="00A21F34">
              <w:rPr>
                <w:rFonts w:ascii="Georgia" w:eastAsiaTheme="minorEastAsia" w:hAnsi="Georgia" w:cstheme="minorBidi"/>
              </w:rPr>
              <w:t>nine thousand, six hundred twenty</w:t>
            </w:r>
            <w:r w:rsidR="00DE549A">
              <w:rPr>
                <w:rFonts w:ascii="Georgia" w:eastAsiaTheme="minorEastAsia" w:hAnsi="Georgia" w:cstheme="minorBidi"/>
              </w:rPr>
              <w:t>-</w:t>
            </w:r>
            <w:r w:rsidRPr="00A21F34">
              <w:rPr>
                <w:rFonts w:ascii="Georgia" w:eastAsiaTheme="minorEastAsia" w:hAnsi="Georgia" w:cstheme="minorBidi"/>
              </w:rPr>
              <w:t>one</w:t>
            </w:r>
          </w:p>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500,000 + 80,000 + 9,000 + 600 + 20 +1</w:t>
            </w:r>
          </w:p>
        </w:tc>
      </w:tr>
      <w:tr w:rsidR="00E55A79" w:rsidRPr="00A21F34" w:rsidTr="005558C3">
        <w:tc>
          <w:tcPr>
            <w:tcW w:w="3258" w:type="dxa"/>
          </w:tcPr>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Rounding to any place ranging from the ones to the one millions place</w:t>
            </w:r>
          </w:p>
        </w:tc>
        <w:tc>
          <w:tcPr>
            <w:tcW w:w="6480" w:type="dxa"/>
          </w:tcPr>
          <w:p w:rsidR="00E55A79" w:rsidRPr="00A21F34" w:rsidRDefault="00E55A79" w:rsidP="00AA12AD">
            <w:pPr>
              <w:rPr>
                <w:rFonts w:ascii="Georgia" w:eastAsiaTheme="minorEastAsia" w:hAnsi="Georgia" w:cs="Century Gothic"/>
              </w:rPr>
            </w:pPr>
            <w:r w:rsidRPr="00A21F34">
              <w:rPr>
                <w:rFonts w:ascii="Georgia" w:eastAsiaTheme="minorEastAsia" w:hAnsi="Georgia" w:cs="Century Gothic"/>
              </w:rPr>
              <w:t>Round to the nearest:</w:t>
            </w:r>
          </w:p>
          <w:p w:rsidR="00E55A79" w:rsidRPr="00A21F34" w:rsidRDefault="00E55A79" w:rsidP="00AA12AD">
            <w:pPr>
              <w:rPr>
                <w:rFonts w:ascii="Georgia" w:eastAsiaTheme="minorEastAsia" w:hAnsi="Georgia" w:cs="Century Gothic"/>
              </w:rPr>
            </w:pPr>
            <w:r w:rsidRPr="00A21F34">
              <w:rPr>
                <w:rFonts w:ascii="Georgia" w:eastAsiaTheme="minorEastAsia" w:hAnsi="Georgia" w:cs="Century Gothic"/>
              </w:rPr>
              <w:t xml:space="preserve">              100:                     6,342 rounds to 6,300</w:t>
            </w:r>
          </w:p>
          <w:p w:rsidR="00E55A79" w:rsidRPr="00A21F34" w:rsidRDefault="00E55A79" w:rsidP="00AA12AD">
            <w:pPr>
              <w:rPr>
                <w:rFonts w:ascii="Georgia" w:eastAsiaTheme="minorEastAsia" w:hAnsi="Georgia" w:cs="Century Gothic"/>
              </w:rPr>
            </w:pPr>
            <w:r w:rsidRPr="00A21F34">
              <w:rPr>
                <w:rFonts w:ascii="Georgia" w:eastAsiaTheme="minorEastAsia" w:hAnsi="Georgia" w:cs="Century Gothic"/>
              </w:rPr>
              <w:t xml:space="preserve">           1,000:                  66,342 rounds to 66,000</w:t>
            </w:r>
          </w:p>
          <w:p w:rsidR="00E55A79" w:rsidRPr="00A21F34" w:rsidRDefault="00E55A79" w:rsidP="00AA12AD">
            <w:pPr>
              <w:rPr>
                <w:rFonts w:ascii="Georgia" w:eastAsiaTheme="minorEastAsia" w:hAnsi="Georgia" w:cstheme="minorBidi"/>
              </w:rPr>
            </w:pPr>
            <w:r w:rsidRPr="00A21F34">
              <w:rPr>
                <w:rFonts w:ascii="Georgia" w:eastAsiaTheme="minorEastAsia" w:hAnsi="Georgia" w:cs="Century Gothic"/>
              </w:rPr>
              <w:t xml:space="preserve">       100,000:               679,354 rounds to 700,000</w:t>
            </w:r>
          </w:p>
        </w:tc>
      </w:tr>
      <w:tr w:rsidR="00E55A79" w:rsidRPr="00A21F34" w:rsidTr="005558C3">
        <w:tc>
          <w:tcPr>
            <w:tcW w:w="3258" w:type="dxa"/>
          </w:tcPr>
          <w:p w:rsidR="00E55A79" w:rsidRPr="00A21F34" w:rsidRDefault="00E55A79" w:rsidP="00AA12AD">
            <w:pPr>
              <w:rPr>
                <w:rFonts w:ascii="Georgia" w:eastAsiaTheme="minorEastAsia" w:hAnsi="Georgia" w:cstheme="minorBidi"/>
              </w:rPr>
            </w:pPr>
            <w:r w:rsidRPr="00A21F34">
              <w:rPr>
                <w:rFonts w:ascii="Georgia" w:eastAsiaTheme="minorEastAsia" w:hAnsi="Georgia" w:cstheme="minorBidi"/>
              </w:rPr>
              <w:t>Compare numbers using &gt;, =, and &lt;.</w:t>
            </w:r>
          </w:p>
        </w:tc>
        <w:tc>
          <w:tcPr>
            <w:tcW w:w="6480" w:type="dxa"/>
          </w:tcPr>
          <w:p w:rsidR="00E55A79" w:rsidRPr="00A21F34" w:rsidRDefault="00E55A79" w:rsidP="00AA12AD">
            <w:pPr>
              <w:rPr>
                <w:rFonts w:ascii="Georgia" w:eastAsiaTheme="minorEastAsia" w:hAnsi="Georgia" w:cstheme="minorBidi"/>
              </w:rPr>
            </w:pPr>
          </w:p>
          <w:p w:rsidR="00E55A79" w:rsidRPr="00A21F34" w:rsidRDefault="00E55A79" w:rsidP="00E55A79">
            <w:pPr>
              <w:rPr>
                <w:rFonts w:ascii="Georgia" w:eastAsiaTheme="minorEastAsia" w:hAnsi="Georgia" w:cstheme="minorBidi"/>
              </w:rPr>
            </w:pPr>
            <w:r w:rsidRPr="00A21F34">
              <w:rPr>
                <w:rFonts w:ascii="Georgia" w:eastAsiaTheme="minorEastAsia" w:hAnsi="Georgia" w:cstheme="minorBidi"/>
              </w:rPr>
              <w:t>385,786 &lt;  489,684</w:t>
            </w:r>
          </w:p>
        </w:tc>
      </w:tr>
      <w:tr w:rsidR="005558C3" w:rsidRPr="00A21F34" w:rsidTr="005558C3">
        <w:tc>
          <w:tcPr>
            <w:tcW w:w="3258" w:type="dxa"/>
          </w:tcPr>
          <w:p w:rsidR="005558C3" w:rsidRPr="00A21F34" w:rsidRDefault="005558C3" w:rsidP="00AA12AD">
            <w:pPr>
              <w:rPr>
                <w:rFonts w:ascii="Georgia" w:eastAsiaTheme="minorEastAsia" w:hAnsi="Georgia" w:cstheme="minorBidi"/>
              </w:rPr>
            </w:pPr>
            <w:r w:rsidRPr="00A21F34">
              <w:rPr>
                <w:rFonts w:ascii="Georgia" w:eastAsiaTheme="minorEastAsia" w:hAnsi="Georgia" w:cstheme="minorBidi"/>
              </w:rPr>
              <w:t>Recognize place value</w:t>
            </w:r>
          </w:p>
        </w:tc>
        <w:tc>
          <w:tcPr>
            <w:tcW w:w="6480" w:type="dxa"/>
          </w:tcPr>
          <w:p w:rsidR="005558C3" w:rsidRPr="00A21F34" w:rsidRDefault="005558C3" w:rsidP="005558C3">
            <w:pPr>
              <w:rPr>
                <w:rFonts w:ascii="Georgia" w:eastAsiaTheme="minorEastAsia" w:hAnsi="Georgia" w:cstheme="minorBidi"/>
              </w:rPr>
            </w:pPr>
            <w:r w:rsidRPr="00A21F34">
              <w:rPr>
                <w:rFonts w:ascii="Georgia" w:eastAsiaTheme="minorEastAsia" w:hAnsi="Georgia" w:cstheme="minorBidi"/>
              </w:rPr>
              <w:t xml:space="preserve">33 </w:t>
            </w:r>
          </w:p>
          <w:p w:rsidR="005558C3" w:rsidRPr="00A21F34" w:rsidRDefault="005558C3" w:rsidP="005558C3">
            <w:pPr>
              <w:rPr>
                <w:rFonts w:ascii="Georgia" w:eastAsiaTheme="minorEastAsia" w:hAnsi="Georgia" w:cstheme="minorBidi"/>
              </w:rPr>
            </w:pPr>
            <w:r w:rsidRPr="00A21F34">
              <w:rPr>
                <w:rFonts w:ascii="Georgia" w:eastAsiaTheme="minorEastAsia" w:hAnsi="Georgia" w:cstheme="minorBidi"/>
              </w:rPr>
              <w:t xml:space="preserve">The 3 in the tens place is 10 times the value of the 3 in the ones place.  The 3 in the ones place is </w:t>
            </w:r>
            <m:oMath>
              <m:f>
                <m:fPr>
                  <m:ctrlPr>
                    <w:rPr>
                      <w:rFonts w:ascii="Cambria Math" w:eastAsiaTheme="minorEastAsia" w:hAnsi="Cambria Math" w:cstheme="minorBidi"/>
                      <w:i/>
                    </w:rPr>
                  </m:ctrlPr>
                </m:fPr>
                <m:num>
                  <m:r>
                    <w:rPr>
                      <w:rFonts w:ascii="Cambria Math" w:eastAsiaTheme="minorEastAsia" w:hAnsi="Cambria Math" w:cstheme="minorBidi"/>
                    </w:rPr>
                    <m:t>1</m:t>
                  </m:r>
                </m:num>
                <m:den>
                  <m:r>
                    <w:rPr>
                      <w:rFonts w:ascii="Cambria Math" w:eastAsiaTheme="minorEastAsia" w:hAnsi="Cambria Math" w:cstheme="minorBidi"/>
                    </w:rPr>
                    <m:t>10</m:t>
                  </m:r>
                </m:den>
              </m:f>
            </m:oMath>
            <w:r w:rsidRPr="00A21F34">
              <w:rPr>
                <w:rFonts w:ascii="Georgia" w:eastAsiaTheme="minorEastAsia" w:hAnsi="Georgia" w:cstheme="minorBidi"/>
              </w:rPr>
              <w:t xml:space="preserve"> the value of the 3 </w:t>
            </w:r>
            <w:r w:rsidRPr="00A21F34">
              <w:rPr>
                <w:rFonts w:ascii="Georgia" w:eastAsiaTheme="minorEastAsia" w:hAnsi="Georgia" w:cstheme="minorBidi"/>
              </w:rPr>
              <w:lastRenderedPageBreak/>
              <w:t xml:space="preserve">in the tens place. </w:t>
            </w:r>
          </w:p>
        </w:tc>
      </w:tr>
    </w:tbl>
    <w:p w:rsidR="005558C3" w:rsidRPr="00A21F34" w:rsidRDefault="005558C3" w:rsidP="005558C3">
      <w:pPr>
        <w:autoSpaceDE w:val="0"/>
        <w:autoSpaceDN w:val="0"/>
        <w:adjustRightInd w:val="0"/>
        <w:rPr>
          <w:rFonts w:ascii="Georgia" w:eastAsia="Calibri" w:hAnsi="Georgia" w:cs="SassoonInfant"/>
        </w:rPr>
      </w:pPr>
    </w:p>
    <w:p w:rsidR="00A522E4" w:rsidRPr="00A21F34" w:rsidRDefault="00E55A79" w:rsidP="005558C3">
      <w:pPr>
        <w:autoSpaceDE w:val="0"/>
        <w:autoSpaceDN w:val="0"/>
        <w:adjustRightInd w:val="0"/>
        <w:rPr>
          <w:rFonts w:ascii="Georgia" w:eastAsia="Calibri" w:hAnsi="Georgia" w:cs="SassoonInfant"/>
        </w:rPr>
      </w:pPr>
      <w:r w:rsidRPr="00A21F34">
        <w:rPr>
          <w:rFonts w:ascii="Georgia" w:eastAsia="Calibri" w:hAnsi="Georgia" w:cs="SassoonInfant"/>
        </w:rPr>
        <w:t>In our math class, students spend time discussing problems in depth and are asked to share their reasoning and solutions. It is important that children solve math problems in ways that make sense to them.  At home, encourage your child to explain the math thinking that supports those solutions and show you the strategies that he/she uses to solve math problems.</w:t>
      </w:r>
    </w:p>
    <w:p w:rsidR="00A522E4" w:rsidRPr="00A21F34" w:rsidRDefault="00A522E4" w:rsidP="005558C3">
      <w:pPr>
        <w:autoSpaceDE w:val="0"/>
        <w:autoSpaceDN w:val="0"/>
        <w:adjustRightInd w:val="0"/>
        <w:rPr>
          <w:rFonts w:ascii="Georgia" w:eastAsia="Calibri" w:hAnsi="Georgia" w:cs="SassoonInfant"/>
        </w:rPr>
      </w:pPr>
    </w:p>
    <w:p w:rsidR="00A522E4" w:rsidRPr="00A21F34" w:rsidRDefault="00A522E4" w:rsidP="005558C3">
      <w:pPr>
        <w:autoSpaceDE w:val="0"/>
        <w:autoSpaceDN w:val="0"/>
        <w:adjustRightInd w:val="0"/>
        <w:rPr>
          <w:rFonts w:ascii="Georgia" w:eastAsia="Calibri" w:hAnsi="Georgia" w:cs="SassoonInfant"/>
        </w:rPr>
      </w:pPr>
      <w:r w:rsidRPr="00A21F34">
        <w:rPr>
          <w:rFonts w:ascii="Georgia" w:eastAsia="Calibri" w:hAnsi="Georgia" w:cs="SassoonInfant"/>
        </w:rPr>
        <w:t>Sincerely,</w:t>
      </w:r>
    </w:p>
    <w:sectPr w:rsidR="00A522E4" w:rsidRPr="00A21F34" w:rsidSect="00A21F34">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F6" w:rsidRDefault="006E11F6" w:rsidP="00443903">
      <w:r>
        <w:separator/>
      </w:r>
    </w:p>
  </w:endnote>
  <w:endnote w:type="continuationSeparator" w:id="0">
    <w:p w:rsidR="006E11F6" w:rsidRDefault="006E11F6" w:rsidP="0044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assoonInfa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08" w:rsidRDefault="00E55A79" w:rsidP="00374927">
    <w:pPr>
      <w:pStyle w:val="Default"/>
      <w:rPr>
        <w:rFonts w:asciiTheme="minorHAnsi" w:hAnsiTheme="minorHAnsi"/>
      </w:rPr>
    </w:pPr>
    <w:r>
      <w:t>Adapted from Pearson Education, Inc.</w:t>
    </w:r>
    <w:r w:rsidR="00C45125">
      <w:tab/>
    </w:r>
    <w:r w:rsidR="00A522E4">
      <w:tab/>
    </w:r>
    <w:r w:rsidR="00A522E4">
      <w:tab/>
    </w:r>
    <w:r w:rsidR="00A522E4">
      <w:tab/>
    </w:r>
    <w:r w:rsidR="00A522E4">
      <w:tab/>
    </w:r>
    <w:r w:rsidR="00C45125">
      <w:t>Gra</w:t>
    </w:r>
    <w:r w:rsidR="00374927">
      <w:t xml:space="preserve">de 4 </w:t>
    </w:r>
    <w:r w:rsidR="00C45125">
      <w:t xml:space="preserve"> </w:t>
    </w:r>
    <w:r w:rsidR="00374927">
      <w:tab/>
    </w:r>
    <w:r w:rsidR="00374927">
      <w:tab/>
    </w:r>
    <w:r w:rsidR="00374927">
      <w:tab/>
    </w:r>
    <w:r w:rsidR="00374927">
      <w:tab/>
    </w:r>
  </w:p>
  <w:p w:rsidR="009441D0" w:rsidRPr="004E45AC" w:rsidRDefault="00894DCD" w:rsidP="00621F08">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F6" w:rsidRDefault="006E11F6" w:rsidP="00443903">
      <w:r>
        <w:separator/>
      </w:r>
    </w:p>
  </w:footnote>
  <w:footnote w:type="continuationSeparator" w:id="0">
    <w:p w:rsidR="006E11F6" w:rsidRDefault="006E11F6" w:rsidP="0044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7584"/>
    <w:multiLevelType w:val="hybridMultilevel"/>
    <w:tmpl w:val="48CC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79"/>
    <w:rsid w:val="00010274"/>
    <w:rsid w:val="00122644"/>
    <w:rsid w:val="002A620A"/>
    <w:rsid w:val="002B62C2"/>
    <w:rsid w:val="00374927"/>
    <w:rsid w:val="00443903"/>
    <w:rsid w:val="004D2DC6"/>
    <w:rsid w:val="005558C3"/>
    <w:rsid w:val="005E3ACA"/>
    <w:rsid w:val="006E11F6"/>
    <w:rsid w:val="00777CD0"/>
    <w:rsid w:val="00894DCD"/>
    <w:rsid w:val="00945762"/>
    <w:rsid w:val="00994C0C"/>
    <w:rsid w:val="00A21F34"/>
    <w:rsid w:val="00A23376"/>
    <w:rsid w:val="00A522E4"/>
    <w:rsid w:val="00BB5F68"/>
    <w:rsid w:val="00BE1372"/>
    <w:rsid w:val="00C260CE"/>
    <w:rsid w:val="00C45125"/>
    <w:rsid w:val="00CB0154"/>
    <w:rsid w:val="00D41C5F"/>
    <w:rsid w:val="00D979FE"/>
    <w:rsid w:val="00DE549A"/>
    <w:rsid w:val="00E55A79"/>
    <w:rsid w:val="00E904CA"/>
    <w:rsid w:val="00EE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y"/>
    <w:qFormat/>
    <w:rsid w:val="00E55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A79"/>
    <w:pPr>
      <w:tabs>
        <w:tab w:val="center" w:pos="4680"/>
        <w:tab w:val="right" w:pos="9360"/>
      </w:tabs>
    </w:pPr>
  </w:style>
  <w:style w:type="character" w:customStyle="1" w:styleId="FooterChar">
    <w:name w:val="Footer Char"/>
    <w:basedOn w:val="DefaultParagraphFont"/>
    <w:link w:val="Footer"/>
    <w:uiPriority w:val="99"/>
    <w:rsid w:val="00E55A79"/>
    <w:rPr>
      <w:rFonts w:ascii="Times New Roman" w:eastAsia="Times New Roman" w:hAnsi="Times New Roman" w:cs="Times New Roman"/>
      <w:sz w:val="24"/>
      <w:szCs w:val="24"/>
    </w:rPr>
  </w:style>
  <w:style w:type="paragraph" w:customStyle="1" w:styleId="Default">
    <w:name w:val="Default"/>
    <w:rsid w:val="00E55A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59"/>
    <w:rsid w:val="00E55A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5A7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2DC6"/>
    <w:pPr>
      <w:tabs>
        <w:tab w:val="center" w:pos="4680"/>
        <w:tab w:val="right" w:pos="9360"/>
      </w:tabs>
    </w:pPr>
  </w:style>
  <w:style w:type="character" w:customStyle="1" w:styleId="HeaderChar">
    <w:name w:val="Header Char"/>
    <w:basedOn w:val="DefaultParagraphFont"/>
    <w:link w:val="Header"/>
    <w:uiPriority w:val="99"/>
    <w:semiHidden/>
    <w:rsid w:val="004D2DC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1C5F"/>
    <w:rPr>
      <w:color w:val="808080"/>
    </w:rPr>
  </w:style>
  <w:style w:type="paragraph" w:styleId="BalloonText">
    <w:name w:val="Balloon Text"/>
    <w:basedOn w:val="Normal"/>
    <w:link w:val="BalloonTextChar"/>
    <w:uiPriority w:val="99"/>
    <w:semiHidden/>
    <w:unhideWhenUsed/>
    <w:rsid w:val="00D41C5F"/>
    <w:rPr>
      <w:rFonts w:ascii="Tahoma" w:hAnsi="Tahoma" w:cs="Tahoma"/>
      <w:sz w:val="16"/>
      <w:szCs w:val="16"/>
    </w:rPr>
  </w:style>
  <w:style w:type="character" w:customStyle="1" w:styleId="BalloonTextChar">
    <w:name w:val="Balloon Text Char"/>
    <w:basedOn w:val="DefaultParagraphFont"/>
    <w:link w:val="BalloonText"/>
    <w:uiPriority w:val="99"/>
    <w:semiHidden/>
    <w:rsid w:val="00D41C5F"/>
    <w:rPr>
      <w:rFonts w:ascii="Tahoma" w:eastAsia="Times New Roman" w:hAnsi="Tahoma" w:cs="Tahoma"/>
      <w:sz w:val="16"/>
      <w:szCs w:val="16"/>
    </w:rPr>
  </w:style>
  <w:style w:type="paragraph" w:styleId="ListParagraph">
    <w:name w:val="List Paragraph"/>
    <w:basedOn w:val="Normal"/>
    <w:uiPriority w:val="34"/>
    <w:qFormat/>
    <w:rsid w:val="00E90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my"/>
    <w:qFormat/>
    <w:rsid w:val="00E55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A79"/>
    <w:pPr>
      <w:tabs>
        <w:tab w:val="center" w:pos="4680"/>
        <w:tab w:val="right" w:pos="9360"/>
      </w:tabs>
    </w:pPr>
  </w:style>
  <w:style w:type="character" w:customStyle="1" w:styleId="FooterChar">
    <w:name w:val="Footer Char"/>
    <w:basedOn w:val="DefaultParagraphFont"/>
    <w:link w:val="Footer"/>
    <w:uiPriority w:val="99"/>
    <w:rsid w:val="00E55A79"/>
    <w:rPr>
      <w:rFonts w:ascii="Times New Roman" w:eastAsia="Times New Roman" w:hAnsi="Times New Roman" w:cs="Times New Roman"/>
      <w:sz w:val="24"/>
      <w:szCs w:val="24"/>
    </w:rPr>
  </w:style>
  <w:style w:type="paragraph" w:customStyle="1" w:styleId="Default">
    <w:name w:val="Default"/>
    <w:rsid w:val="00E55A79"/>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59"/>
    <w:rsid w:val="00E55A7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5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5A7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D2DC6"/>
    <w:pPr>
      <w:tabs>
        <w:tab w:val="center" w:pos="4680"/>
        <w:tab w:val="right" w:pos="9360"/>
      </w:tabs>
    </w:pPr>
  </w:style>
  <w:style w:type="character" w:customStyle="1" w:styleId="HeaderChar">
    <w:name w:val="Header Char"/>
    <w:basedOn w:val="DefaultParagraphFont"/>
    <w:link w:val="Header"/>
    <w:uiPriority w:val="99"/>
    <w:semiHidden/>
    <w:rsid w:val="004D2DC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41C5F"/>
    <w:rPr>
      <w:color w:val="808080"/>
    </w:rPr>
  </w:style>
  <w:style w:type="paragraph" w:styleId="BalloonText">
    <w:name w:val="Balloon Text"/>
    <w:basedOn w:val="Normal"/>
    <w:link w:val="BalloonTextChar"/>
    <w:uiPriority w:val="99"/>
    <w:semiHidden/>
    <w:unhideWhenUsed/>
    <w:rsid w:val="00D41C5F"/>
    <w:rPr>
      <w:rFonts w:ascii="Tahoma" w:hAnsi="Tahoma" w:cs="Tahoma"/>
      <w:sz w:val="16"/>
      <w:szCs w:val="16"/>
    </w:rPr>
  </w:style>
  <w:style w:type="character" w:customStyle="1" w:styleId="BalloonTextChar">
    <w:name w:val="Balloon Text Char"/>
    <w:basedOn w:val="DefaultParagraphFont"/>
    <w:link w:val="BalloonText"/>
    <w:uiPriority w:val="99"/>
    <w:semiHidden/>
    <w:rsid w:val="00D41C5F"/>
    <w:rPr>
      <w:rFonts w:ascii="Tahoma" w:eastAsia="Times New Roman" w:hAnsi="Tahoma" w:cs="Tahoma"/>
      <w:sz w:val="16"/>
      <w:szCs w:val="16"/>
    </w:rPr>
  </w:style>
  <w:style w:type="paragraph" w:styleId="ListParagraph">
    <w:name w:val="List Paragraph"/>
    <w:basedOn w:val="Normal"/>
    <w:uiPriority w:val="34"/>
    <w:qFormat/>
    <w:rsid w:val="00E90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7893-BDAD-4551-AACC-C12DB75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parhamd2</dc:creator>
  <cp:lastModifiedBy>Windows User</cp:lastModifiedBy>
  <cp:revision>2</cp:revision>
  <dcterms:created xsi:type="dcterms:W3CDTF">2015-01-20T13:11:00Z</dcterms:created>
  <dcterms:modified xsi:type="dcterms:W3CDTF">2015-01-20T13:11:00Z</dcterms:modified>
</cp:coreProperties>
</file>